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D" w:rsidRPr="009F4B3D" w:rsidRDefault="009F4B3D" w:rsidP="009F4B3D">
      <w:pPr>
        <w:ind w:firstLine="709"/>
        <w:contextualSpacing/>
        <w:jc w:val="center"/>
        <w:rPr>
          <w:b/>
        </w:rPr>
      </w:pPr>
      <w:r w:rsidRPr="009F4B3D">
        <w:rPr>
          <w:b/>
          <w:bCs/>
        </w:rPr>
        <w:t xml:space="preserve">МЕТОДИЧЕСКИЕ ОСНОВЫ </w:t>
      </w:r>
      <w:r w:rsidRPr="009F4B3D">
        <w:rPr>
          <w:b/>
        </w:rPr>
        <w:t xml:space="preserve">ДИДАКТИЧЕСКИХ ИГР </w:t>
      </w:r>
      <w:r w:rsidRPr="009F4B3D">
        <w:rPr>
          <w:b/>
          <w:bCs/>
        </w:rPr>
        <w:t>В ОБУЧЕНИИ МЛАДШИХ ШКОЛЬНИКОВ</w:t>
      </w:r>
    </w:p>
    <w:p w:rsidR="009F4B3D" w:rsidRDefault="009F4B3D" w:rsidP="009F4B3D">
      <w:pPr>
        <w:ind w:firstLine="709"/>
        <w:jc w:val="center"/>
        <w:rPr>
          <w:color w:val="0070C0"/>
          <w:highlight w:val="cyan"/>
        </w:rPr>
      </w:pPr>
    </w:p>
    <w:p w:rsidR="009F4B3D" w:rsidRPr="009F4B3D" w:rsidRDefault="009F4B3D" w:rsidP="009F4B3D">
      <w:pPr>
        <w:widowControl w:val="0"/>
        <w:ind w:firstLine="709"/>
        <w:jc w:val="both"/>
        <w:rPr>
          <w:color w:val="000000" w:themeColor="text1"/>
        </w:rPr>
      </w:pPr>
      <w:r w:rsidRPr="009F4B3D">
        <w:rPr>
          <w:color w:val="000000" w:themeColor="text1"/>
        </w:rPr>
        <w:t>Дидактическая задача определяется целью обучения и воспитательного воздействия. Она формируется педагогом и отображает его обучающую деятельность. Так, например, в ряде дидактических игр в соответствии с программными задачами соответствующих учебных предметов закрепляется умение составить из букв слова, отрабатываются навыки счета. 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ребенка.</w:t>
      </w:r>
      <w:r>
        <w:rPr>
          <w:color w:val="000000" w:themeColor="text1"/>
        </w:rPr>
        <w:t xml:space="preserve"> </w:t>
      </w:r>
      <w:r w:rsidRPr="009F4B3D">
        <w:rPr>
          <w:color w:val="000000" w:themeColor="text1"/>
        </w:rPr>
        <w:t xml:space="preserve">Игровые действия – основа игры. Чем разнообразней игровые действия, тем интереснее для детей сама игра и тем успешнее решаются познавательные и игровые задачи </w:t>
      </w:r>
    </w:p>
    <w:p w:rsidR="009F4B3D" w:rsidRPr="009F4B3D" w:rsidRDefault="009F4B3D" w:rsidP="009F4B3D">
      <w:pPr>
        <w:widowControl w:val="0"/>
        <w:ind w:firstLine="709"/>
        <w:jc w:val="both"/>
        <w:rPr>
          <w:color w:val="000000" w:themeColor="text1"/>
        </w:rPr>
      </w:pPr>
      <w:r w:rsidRPr="009F4B3D">
        <w:rPr>
          <w:color w:val="000000" w:themeColor="text1"/>
        </w:rPr>
        <w:t>Правила игры. Их содержание и направленность обусловлены общими задачами формирования личности ребенка, познавательным содержанием, игровыми задачами и игровыми действиями. 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 незаметно ограничивают действия детей, направляют их внимание на выполнение конкретной задачи учебного предмета.</w:t>
      </w:r>
    </w:p>
    <w:p w:rsidR="009F4B3D" w:rsidRPr="009F4B3D" w:rsidRDefault="009F4B3D" w:rsidP="009F4B3D">
      <w:pPr>
        <w:widowControl w:val="0"/>
        <w:ind w:firstLine="709"/>
        <w:jc w:val="both"/>
        <w:rPr>
          <w:color w:val="000000" w:themeColor="text1"/>
        </w:rPr>
      </w:pPr>
      <w:r w:rsidRPr="009F4B3D">
        <w:rPr>
          <w:color w:val="000000" w:themeColor="text1"/>
        </w:rPr>
        <w:t>Подведение итогов – результат подводится сразу по окончании игры. Это может быть подсчет очков; выявление детей, которые лучше выполнили игровое задание; определение команды – победительницы и т.д. При этом необходимо отметить достижения каждого ребенка, подчеркнуть успехи отстающих детей. При проведении игр необходимо сохранить все структурные элементы. Так как именно с их помощью решаются дидактические задачи.</w:t>
      </w:r>
    </w:p>
    <w:p w:rsidR="009F4B3D" w:rsidRPr="009F4B3D" w:rsidRDefault="009F4B3D" w:rsidP="009F4B3D">
      <w:pPr>
        <w:widowControl w:val="0"/>
        <w:ind w:firstLine="709"/>
        <w:jc w:val="both"/>
        <w:rPr>
          <w:color w:val="000000" w:themeColor="text1"/>
        </w:rPr>
      </w:pPr>
      <w:r w:rsidRPr="009F4B3D">
        <w:rPr>
          <w:color w:val="000000" w:themeColor="text1"/>
        </w:rPr>
        <w:t>Таким образом, дидактическая игра – это игра только для ребенка, а для взрослого – это способ обучения. Цель дидактических игр – облегчить переход к учебным задачам, сделать его постепенным. Из сказанного выше можно сформулировать основные функции дидактических игр: формирование психических новообразований; формирование собственно учебной деятельности; формирование навыков самоконтроля и самооценки; формирование адекватных взаимоотношений и освоение социальных ролей [</w:t>
      </w:r>
      <w:r>
        <w:rPr>
          <w:color w:val="000000" w:themeColor="text1"/>
        </w:rPr>
        <w:t>2</w:t>
      </w:r>
      <w:r w:rsidRPr="009F4B3D">
        <w:rPr>
          <w:color w:val="000000" w:themeColor="text1"/>
        </w:rPr>
        <w:t>].</w:t>
      </w:r>
    </w:p>
    <w:p w:rsidR="009F4B3D" w:rsidRPr="009F4B3D" w:rsidRDefault="009F4B3D" w:rsidP="009F4B3D">
      <w:pPr>
        <w:widowControl w:val="0"/>
        <w:ind w:firstLine="709"/>
        <w:jc w:val="both"/>
        <w:rPr>
          <w:color w:val="000000" w:themeColor="text1"/>
        </w:rPr>
      </w:pPr>
      <w:r w:rsidRPr="009F4B3D">
        <w:rPr>
          <w:color w:val="000000" w:themeColor="text1"/>
        </w:rPr>
        <w:t>Все дидактические игры можно разделить на три основных вида: игры с предметами (игрушками, природным материалом); настольные печатные; словесные игры.</w:t>
      </w:r>
    </w:p>
    <w:p w:rsidR="009F4B3D" w:rsidRPr="009F4B3D" w:rsidRDefault="009F4B3D" w:rsidP="009F4B3D">
      <w:pPr>
        <w:widowControl w:val="0"/>
        <w:ind w:firstLine="709"/>
        <w:jc w:val="both"/>
        <w:rPr>
          <w:color w:val="000000" w:themeColor="text1"/>
        </w:rPr>
      </w:pPr>
      <w:r w:rsidRPr="009F4B3D">
        <w:rPr>
          <w:color w:val="000000" w:themeColor="text1"/>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установлению последовательности в решении задач. По мере овладения детьми новыми знаниями о предметной среде задания в играх усложняются: дошкольники упражняются в определении предмета по какому-либо одному качеству, объединяют предметы по этому признаку (цвету, форме, качеству, назначению…), что очень важно для развития отвлеченного, логического мышления. </w:t>
      </w:r>
    </w:p>
    <w:p w:rsidR="009F4B3D" w:rsidRPr="009F4B3D" w:rsidRDefault="009F4B3D" w:rsidP="009F4B3D">
      <w:pPr>
        <w:widowControl w:val="0"/>
        <w:ind w:firstLine="709"/>
        <w:jc w:val="both"/>
        <w:rPr>
          <w:color w:val="000000" w:themeColor="text1"/>
        </w:rPr>
      </w:pPr>
      <w:r w:rsidRPr="009F4B3D">
        <w:rPr>
          <w:color w:val="000000" w:themeColor="text1"/>
        </w:rPr>
        <w:t xml:space="preserve">Игры с природным материалом учитель применяет при проведении таких дидактических игр, как «Чьи следы?», «От какого дерева лист?», «Разложи листья по убывающей величине» и т.д. В таких играх закрепляются знания об окружающей природной среде, формируются мыслительные процессы (анализ, синтез, классификация) </w:t>
      </w:r>
    </w:p>
    <w:p w:rsidR="009F4B3D" w:rsidRPr="009F4B3D" w:rsidRDefault="009F4B3D" w:rsidP="009F4B3D">
      <w:pPr>
        <w:widowControl w:val="0"/>
        <w:ind w:firstLine="709"/>
        <w:jc w:val="both"/>
        <w:rPr>
          <w:color w:val="000000" w:themeColor="text1"/>
        </w:rPr>
      </w:pPr>
      <w:r w:rsidRPr="009F4B3D">
        <w:rPr>
          <w:color w:val="000000" w:themeColor="text1"/>
        </w:rPr>
        <w:t>Настольно-печатные игры разнообразны по видам: парные картинки, различные виды лото, домино. При их использовании решаются различные развивающие задачи. Так, например, игра, основанная на подборе картинок по парам. Младшие школьники объединяют картинки не только по внешним признакам, но и по смыслу. Составление разрезных картинок направлено на развитие у детей умения из отдельных частей составлять целый предмет, логическому мышлению.</w:t>
      </w:r>
    </w:p>
    <w:p w:rsidR="009F4B3D" w:rsidRPr="009F4B3D" w:rsidRDefault="009F4B3D" w:rsidP="009F4B3D">
      <w:pPr>
        <w:widowControl w:val="0"/>
        <w:ind w:firstLine="709"/>
        <w:jc w:val="both"/>
        <w:rPr>
          <w:color w:val="000000" w:themeColor="text1"/>
        </w:rPr>
      </w:pPr>
      <w:r w:rsidRPr="009F4B3D">
        <w:rPr>
          <w:color w:val="000000" w:themeColor="text1"/>
        </w:rPr>
        <w:lastRenderedPageBreak/>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о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 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w:t>
      </w:r>
      <w:r>
        <w:rPr>
          <w:color w:val="000000" w:themeColor="text1"/>
        </w:rPr>
        <w:t>.</w:t>
      </w:r>
      <w:r w:rsidRPr="009F4B3D">
        <w:rPr>
          <w:color w:val="000000" w:themeColor="text1"/>
        </w:rPr>
        <w:t xml:space="preserve"> </w:t>
      </w:r>
    </w:p>
    <w:p w:rsidR="009F4B3D" w:rsidRPr="009F4B3D" w:rsidRDefault="009F4B3D" w:rsidP="009F4B3D">
      <w:pPr>
        <w:widowControl w:val="0"/>
        <w:ind w:firstLine="709"/>
        <w:jc w:val="both"/>
        <w:rPr>
          <w:color w:val="000000" w:themeColor="text1"/>
        </w:rPr>
      </w:pPr>
      <w:r w:rsidRPr="009F4B3D">
        <w:rPr>
          <w:color w:val="000000" w:themeColor="text1"/>
        </w:rPr>
        <w:t>Для удобства использования словесных игр в педагогическом процессе их условно можно объединить в четыре основные группы. В первую группу входят игры, с помощью которых формируют умение выделять существенные признаки предметов, явлений: «Отгадай</w:t>
      </w:r>
      <w:r>
        <w:rPr>
          <w:color w:val="000000" w:themeColor="text1"/>
        </w:rPr>
        <w:t xml:space="preserve">-ка», «Магазин» и т.д. </w:t>
      </w:r>
      <w:r w:rsidRPr="009F4B3D">
        <w:rPr>
          <w:color w:val="000000" w:themeColor="text1"/>
        </w:rPr>
        <w:t>[</w:t>
      </w:r>
      <w:r>
        <w:rPr>
          <w:color w:val="000000" w:themeColor="text1"/>
        </w:rPr>
        <w:t>4</w:t>
      </w:r>
      <w:r w:rsidRPr="009F4B3D">
        <w:rPr>
          <w:color w:val="000000" w:themeColor="text1"/>
        </w:rPr>
        <w:t>].</w:t>
      </w:r>
    </w:p>
    <w:p w:rsidR="009F4B3D" w:rsidRPr="009F4B3D" w:rsidRDefault="009F4B3D" w:rsidP="009F4B3D">
      <w:pPr>
        <w:widowControl w:val="0"/>
        <w:ind w:firstLine="709"/>
        <w:jc w:val="both"/>
        <w:rPr>
          <w:color w:val="000000" w:themeColor="text1"/>
        </w:rPr>
      </w:pPr>
      <w:r w:rsidRPr="009F4B3D">
        <w:rPr>
          <w:color w:val="000000" w:themeColor="text1"/>
        </w:rPr>
        <w:t xml:space="preserve">Третий класс игр – </w:t>
      </w:r>
      <w:proofErr w:type="gramStart"/>
      <w:r w:rsidRPr="009F4B3D">
        <w:rPr>
          <w:color w:val="000000" w:themeColor="text1"/>
        </w:rPr>
        <w:t>традиционные</w:t>
      </w:r>
      <w:proofErr w:type="gramEnd"/>
      <w:r w:rsidRPr="009F4B3D">
        <w:rPr>
          <w:color w:val="000000" w:themeColor="text1"/>
        </w:rPr>
        <w:t xml:space="preserve"> или народные. Исторически они лежат в основе многих игр, относящихся </w:t>
      </w:r>
      <w:proofErr w:type="gramStart"/>
      <w:r w:rsidRPr="009F4B3D">
        <w:rPr>
          <w:color w:val="000000" w:themeColor="text1"/>
        </w:rPr>
        <w:t>к</w:t>
      </w:r>
      <w:proofErr w:type="gramEnd"/>
      <w:r w:rsidRPr="009F4B3D">
        <w:rPr>
          <w:color w:val="000000" w:themeColor="text1"/>
        </w:rPr>
        <w:t xml:space="preserve"> обучаемым и досуговым. Предметная среда народных игр также традиционна, они сами, и чаще представлена в музеях, а не в детских коллективах. Исследования, проведенные в последние годы, показали, что народные игры способствуют формированию у детей универсальных родовых и психических способностей человека (сенсомоторной координации, произвольности поведения, символической функции мышления и другие), а также важнейших черт психологии этноса, создавшего игру.</w:t>
      </w:r>
    </w:p>
    <w:p w:rsidR="009F4B3D" w:rsidRPr="009F4B3D" w:rsidRDefault="009F4B3D" w:rsidP="009F4B3D">
      <w:pPr>
        <w:ind w:firstLine="709"/>
        <w:jc w:val="both"/>
        <w:rPr>
          <w:color w:val="000000" w:themeColor="text1"/>
        </w:rPr>
      </w:pPr>
      <w:r w:rsidRPr="009F4B3D">
        <w:rPr>
          <w:color w:val="000000" w:themeColor="text1"/>
        </w:rPr>
        <w:t>В игре формируются все стороны личности ребенка, происходит значительное изменение в его психике, подготавливающие к переходу в новую, более высокую стадию развития. Этим объясняются огромные воспитательные возможности игры. Первое требование к дидактическим играм, проводимым с детьми, состоит в том, чтобы они развивали познавательные интересы. С этой точки зрения наиболее полезны для ребенка игры, отвечающие следующим требованиям:</w:t>
      </w:r>
    </w:p>
    <w:p w:rsidR="009F4B3D" w:rsidRPr="009F4B3D" w:rsidRDefault="009F4B3D" w:rsidP="009F4B3D">
      <w:pPr>
        <w:ind w:firstLine="709"/>
        <w:jc w:val="both"/>
        <w:rPr>
          <w:color w:val="000000" w:themeColor="text1"/>
        </w:rPr>
      </w:pPr>
      <w:r w:rsidRPr="009F4B3D">
        <w:rPr>
          <w:color w:val="000000" w:themeColor="text1"/>
        </w:rPr>
        <w:t>1. способность пробуждать непосредственный интерес у детей;</w:t>
      </w:r>
    </w:p>
    <w:p w:rsidR="009F4B3D" w:rsidRPr="009F4B3D" w:rsidRDefault="009F4B3D" w:rsidP="009F4B3D">
      <w:pPr>
        <w:ind w:firstLine="709"/>
        <w:jc w:val="both"/>
        <w:rPr>
          <w:color w:val="000000" w:themeColor="text1"/>
        </w:rPr>
      </w:pPr>
      <w:r w:rsidRPr="009F4B3D">
        <w:rPr>
          <w:color w:val="000000" w:themeColor="text1"/>
        </w:rPr>
        <w:t>2. обеспечение детям возможности проявить свои способности;</w:t>
      </w:r>
    </w:p>
    <w:p w:rsidR="009F4B3D" w:rsidRPr="009F4B3D" w:rsidRDefault="009F4B3D" w:rsidP="009F4B3D">
      <w:pPr>
        <w:ind w:firstLine="709"/>
        <w:jc w:val="both"/>
        <w:rPr>
          <w:color w:val="000000" w:themeColor="text1"/>
        </w:rPr>
      </w:pPr>
      <w:r w:rsidRPr="009F4B3D">
        <w:rPr>
          <w:color w:val="000000" w:themeColor="text1"/>
        </w:rPr>
        <w:t>3. вовлечение ребенка в соревнование с другими людьми;</w:t>
      </w:r>
    </w:p>
    <w:p w:rsidR="009F4B3D" w:rsidRPr="009F4B3D" w:rsidRDefault="009F4B3D" w:rsidP="009F4B3D">
      <w:pPr>
        <w:ind w:firstLine="709"/>
        <w:jc w:val="both"/>
        <w:rPr>
          <w:color w:val="000000" w:themeColor="text1"/>
        </w:rPr>
      </w:pPr>
      <w:r w:rsidRPr="009F4B3D">
        <w:rPr>
          <w:color w:val="000000" w:themeColor="text1"/>
        </w:rPr>
        <w:t>4. предоставление самостоятельности в поиске знаний, в формировании умений и навыков;</w:t>
      </w:r>
    </w:p>
    <w:p w:rsidR="009F4B3D" w:rsidRPr="009F4B3D" w:rsidRDefault="009F4B3D" w:rsidP="009F4B3D">
      <w:pPr>
        <w:ind w:firstLine="709"/>
        <w:jc w:val="both"/>
        <w:rPr>
          <w:color w:val="000000" w:themeColor="text1"/>
        </w:rPr>
      </w:pPr>
      <w:r w:rsidRPr="009F4B3D">
        <w:rPr>
          <w:color w:val="000000" w:themeColor="text1"/>
        </w:rPr>
        <w:t>5. доступность для ребенка в игре источников новых знаний, умений и навыков;</w:t>
      </w:r>
    </w:p>
    <w:p w:rsidR="009F4B3D" w:rsidRPr="009F4B3D" w:rsidRDefault="009F4B3D" w:rsidP="009F4B3D">
      <w:pPr>
        <w:ind w:firstLine="709"/>
        <w:jc w:val="both"/>
        <w:rPr>
          <w:color w:val="000000" w:themeColor="text1"/>
        </w:rPr>
      </w:pPr>
      <w:r w:rsidRPr="009F4B3D">
        <w:rPr>
          <w:color w:val="000000" w:themeColor="text1"/>
        </w:rPr>
        <w:t>6. получение заслуженных поощрений за успехи, причем не столько за сам по себе выигрыш в игре, сколько за демонстрацию в ней новых знаний, умений и навыков.</w:t>
      </w:r>
    </w:p>
    <w:p w:rsidR="009F4B3D" w:rsidRPr="009F4B3D" w:rsidRDefault="009F4B3D" w:rsidP="009F4B3D">
      <w:pPr>
        <w:ind w:firstLine="709"/>
        <w:jc w:val="both"/>
        <w:rPr>
          <w:color w:val="000000" w:themeColor="text1"/>
        </w:rPr>
      </w:pPr>
      <w:r w:rsidRPr="009F4B3D">
        <w:rPr>
          <w:color w:val="000000" w:themeColor="text1"/>
        </w:rPr>
        <w:t>Все качества, свойства личности не только проявляются, но и формируются в активной деятельности, в тех ее различных видах, которые составляют жизнь личности, ее общественное бытие. В зависимости от того, что человек делает (т.е. каково содержание его деятельности), как делает (способы деятельности), от организации и условий этой деятельности и от того отношения, которое эта деятельность вызывает у человека, у него упражняются, а, следовательно, формируются определенные склонности, склонности и черты характера, закрепляются знания. Личность формируется в деятельности [5].</w:t>
      </w:r>
    </w:p>
    <w:p w:rsidR="009F4B3D" w:rsidRPr="009F4B3D" w:rsidRDefault="009F4B3D" w:rsidP="009F4B3D">
      <w:pPr>
        <w:ind w:firstLine="709"/>
        <w:jc w:val="both"/>
        <w:rPr>
          <w:color w:val="000000" w:themeColor="text1"/>
        </w:rPr>
      </w:pPr>
      <w:r w:rsidRPr="009F4B3D">
        <w:rPr>
          <w:color w:val="000000" w:themeColor="text1"/>
        </w:rPr>
        <w:t>Игра, как вид деятельности, направлена на познание ребенком окружающего мира, путем активного соучастия в труде и повседневной жизнедеятельности людей. Игровая деятельность ребенка всегда есть обобщенной, потому что мотивом есть не отражение какого-то конкретного явления, а совершение самого действия, как личного отношения [6].</w:t>
      </w:r>
    </w:p>
    <w:p w:rsidR="009F4B3D" w:rsidRPr="009F4B3D" w:rsidRDefault="009F4B3D" w:rsidP="009F4B3D">
      <w:pPr>
        <w:ind w:firstLine="709"/>
        <w:jc w:val="both"/>
        <w:rPr>
          <w:color w:val="000000" w:themeColor="text1"/>
        </w:rPr>
      </w:pPr>
      <w:r w:rsidRPr="009F4B3D">
        <w:rPr>
          <w:color w:val="000000" w:themeColor="text1"/>
        </w:rPr>
        <w:t xml:space="preserve">Значение игры и состоит в том, что в процессе ее вырабатываются и совершенствуются различные способности, в том числе способность психической регуляции своей деятельности. Тренировочный характер игровой деятельности несомненен. Чувство удовольствия, вызываемое ею, — основной ее стимулятор. Такая </w:t>
      </w:r>
      <w:r w:rsidRPr="009F4B3D">
        <w:rPr>
          <w:color w:val="000000" w:themeColor="text1"/>
        </w:rPr>
        <w:lastRenderedPageBreak/>
        <w:t xml:space="preserve">стимуляция в высшей степени целесообразна, так как без игры не смогли бы сформироваться навыки деятельности и поведения, необходимые для самого существования животного. </w:t>
      </w:r>
    </w:p>
    <w:p w:rsidR="009F4B3D" w:rsidRPr="009F4B3D" w:rsidRDefault="009F4B3D" w:rsidP="009F4B3D">
      <w:pPr>
        <w:autoSpaceDE w:val="0"/>
        <w:autoSpaceDN w:val="0"/>
        <w:adjustRightInd w:val="0"/>
        <w:ind w:firstLine="709"/>
        <w:jc w:val="both"/>
      </w:pPr>
      <w:r w:rsidRPr="009F4B3D">
        <w:t xml:space="preserve">Особый интерес у обучающихся вызывают те виды деятельности на уроке, которые содержат в себе элементы необычного, удивительного неожиданного, комического, вызывает у школьников интерес к учебному </w:t>
      </w:r>
      <w:proofErr w:type="gramStart"/>
      <w:r w:rsidRPr="009F4B3D">
        <w:t>предмету</w:t>
      </w:r>
      <w:proofErr w:type="gramEnd"/>
      <w:r w:rsidRPr="009F4B3D">
        <w:t xml:space="preserve"> и способствуют созданию положитель</w:t>
      </w:r>
      <w:r>
        <w:t>ной, эмоциональной обстановки [</w:t>
      </w:r>
      <w:r w:rsidRPr="009F4B3D">
        <w:t xml:space="preserve">7, </w:t>
      </w:r>
      <w:r>
        <w:t>с.</w:t>
      </w:r>
      <w:r w:rsidRPr="009F4B3D">
        <w:t>201].</w:t>
      </w:r>
    </w:p>
    <w:p w:rsidR="009F4B3D" w:rsidRPr="009F4B3D" w:rsidRDefault="009F4B3D" w:rsidP="009F4B3D">
      <w:pPr>
        <w:autoSpaceDE w:val="0"/>
        <w:autoSpaceDN w:val="0"/>
        <w:adjustRightInd w:val="0"/>
        <w:ind w:firstLine="709"/>
        <w:jc w:val="both"/>
      </w:pPr>
      <w:r w:rsidRPr="009F4B3D">
        <w:t>Таким образом, игра, по мнению многих ученых, есть вид развивающей деятельности, форма освоения социального опыта, одна из сложных способностей человека.</w:t>
      </w:r>
    </w:p>
    <w:p w:rsidR="009F4B3D" w:rsidRPr="009F4B3D" w:rsidRDefault="009F4B3D" w:rsidP="009F4B3D">
      <w:pPr>
        <w:autoSpaceDE w:val="0"/>
        <w:autoSpaceDN w:val="0"/>
        <w:adjustRightInd w:val="0"/>
        <w:ind w:firstLine="709"/>
        <w:jc w:val="both"/>
        <w:rPr>
          <w:color w:val="000000"/>
        </w:rPr>
      </w:pPr>
      <w:r w:rsidRPr="009F4B3D">
        <w:rPr>
          <w:color w:val="000000"/>
        </w:rPr>
        <w:t xml:space="preserve">С приходом ребенка в школу изменяется социальная ситуация, но внутренне, психологически, ребенок остается еще в дошкольном детстве. Основными видами деятельности для ребенка остается игра, рисование, конструирование. Учебной деятельности еще предстоит развиться. </w:t>
      </w:r>
      <w:proofErr w:type="gramStart"/>
      <w:r w:rsidRPr="009F4B3D">
        <w:rPr>
          <w:color w:val="000000"/>
        </w:rPr>
        <w:t xml:space="preserve">Если с приходом ребенка в школу сразу поставить его в условия собственно учебной деятельности, это может привести либо к тому, что он и в самом деле быстро включится в учебную деятельность, либо к тому, что он растеряется перед непосильными учебными задачами, потеряет веру в себя, начнет негативно относиться к школе и к учению. </w:t>
      </w:r>
      <w:proofErr w:type="gramEnd"/>
    </w:p>
    <w:p w:rsidR="009F4B3D" w:rsidRPr="009F4B3D" w:rsidRDefault="009F4B3D" w:rsidP="009F4B3D">
      <w:pPr>
        <w:autoSpaceDE w:val="0"/>
        <w:autoSpaceDN w:val="0"/>
        <w:adjustRightInd w:val="0"/>
        <w:ind w:firstLine="709"/>
        <w:jc w:val="both"/>
        <w:rPr>
          <w:color w:val="000000"/>
        </w:rPr>
      </w:pPr>
      <w:r w:rsidRPr="009F4B3D">
        <w:rPr>
          <w:color w:val="000000"/>
        </w:rPr>
        <w:t xml:space="preserve">А.М. </w:t>
      </w:r>
      <w:proofErr w:type="spellStart"/>
      <w:r w:rsidRPr="009F4B3D">
        <w:rPr>
          <w:color w:val="000000"/>
        </w:rPr>
        <w:t>Айламазьян</w:t>
      </w:r>
      <w:proofErr w:type="spellEnd"/>
      <w:r w:rsidRPr="009F4B3D">
        <w:rPr>
          <w:color w:val="000000"/>
        </w:rPr>
        <w:t xml:space="preserve"> предположил, что игра для детей - это способ научится тому, чему их никто не может научить, способ ориентации в реальном мире, пространстве и времени, способ исследования предметов и людей. Включаясь в процесс игры, дети учатся жить в современном мире. Игра помогает ребенку раскрепостить свое воображение, овладеть ценностями культуры и выработать определенные навыки. «Когда дети играют, они выражают собственную индивидуальность и ближе подходят к внутренним ресурсам, которые могут стать частью их личности [7, </w:t>
      </w:r>
      <w:r>
        <w:rPr>
          <w:color w:val="000000"/>
        </w:rPr>
        <w:t>с.</w:t>
      </w:r>
      <w:r w:rsidRPr="009F4B3D">
        <w:rPr>
          <w:color w:val="000000"/>
        </w:rPr>
        <w:t>249].</w:t>
      </w:r>
    </w:p>
    <w:p w:rsidR="009F4B3D" w:rsidRPr="009F4B3D" w:rsidRDefault="009F4B3D" w:rsidP="009F4B3D">
      <w:pPr>
        <w:ind w:firstLine="709"/>
        <w:jc w:val="both"/>
      </w:pPr>
      <w:r w:rsidRPr="009F4B3D">
        <w:t>Для всех игр с готовым содержанием и правилами характерны следующие особенности: наличие игрового замысла или игровой задачи, которые реализуются (решаются) через игровые действия. Игровой замысел (или задача) и игровые действия составляют содержание игры; действия, и отношения играющих регулируются правилами; наличие правил, и готовое содержание позволяют детям самостоятельно организовывать и проводить игру. Среди дидактических игр различают игры в собственном смысле слова и игры-занятия, игры-упражнения. Для дидактической игры характерно наличие игрового замысла или игровой задачи. Существенным элементом дидактической игры являются правила. Выполнение правил обеспечивает реализацию игрового содержания. Наличие правил помогает осуществить игровые действия и решить игровую задачу. Таким образом, ребенок в игре учится непреднамеренно.</w:t>
      </w:r>
    </w:p>
    <w:p w:rsidR="009F4B3D" w:rsidRPr="009F4B3D" w:rsidRDefault="009F4B3D" w:rsidP="009F4B3D">
      <w:pPr>
        <w:ind w:firstLine="709"/>
        <w:jc w:val="both"/>
      </w:pPr>
      <w:r w:rsidRPr="009F4B3D">
        <w:t>В дидактической игре формируется умение подчиниться правилам, т.к. от точности соблюдения правил зависит успех игры. В результате игры оказывают влияние на формирование произвольного поведения, организованности.</w:t>
      </w:r>
      <w:r>
        <w:t xml:space="preserve"> </w:t>
      </w:r>
      <w:r w:rsidRPr="009F4B3D">
        <w:t>К дидактической игре, как любой форме, предъявляются психологические требования:</w:t>
      </w:r>
    </w:p>
    <w:p w:rsidR="009F4B3D" w:rsidRPr="009F4B3D" w:rsidRDefault="009F4B3D" w:rsidP="009F4B3D">
      <w:pPr>
        <w:ind w:firstLine="709"/>
        <w:jc w:val="both"/>
      </w:pPr>
      <w:r w:rsidRPr="009F4B3D">
        <w:t>- Как и любая деятельность, игровая деятельность на уроке должна быть мотивирована, а учащимся необходимо испытывать потребность в ней.</w:t>
      </w:r>
    </w:p>
    <w:p w:rsidR="009F4B3D" w:rsidRPr="009F4B3D" w:rsidRDefault="009F4B3D" w:rsidP="009F4B3D">
      <w:pPr>
        <w:ind w:firstLine="709"/>
        <w:jc w:val="both"/>
      </w:pPr>
      <w:r w:rsidRPr="009F4B3D">
        <w:t>- Важную роль играет психологическая и интеллектуальная готовность к участию в дидактической игре.</w:t>
      </w:r>
    </w:p>
    <w:p w:rsidR="009F4B3D" w:rsidRPr="009F4B3D" w:rsidRDefault="009F4B3D" w:rsidP="009F4B3D">
      <w:pPr>
        <w:ind w:firstLine="709"/>
        <w:jc w:val="both"/>
      </w:pPr>
      <w:r w:rsidRPr="009F4B3D">
        <w:t>- Для создания радостного настроения, взаимопонимания, дружелюбия учителю необходимо учитывать характер, темперамент, усидчивость, организованность, состояние здоровья каждого участника игры.</w:t>
      </w:r>
    </w:p>
    <w:p w:rsidR="009F4B3D" w:rsidRPr="009F4B3D" w:rsidRDefault="009F4B3D" w:rsidP="009F4B3D">
      <w:pPr>
        <w:ind w:firstLine="709"/>
        <w:jc w:val="both"/>
      </w:pPr>
      <w:r w:rsidRPr="009F4B3D">
        <w:t>- Содержание игры должно быть интересно и значимо для её участников; игра завершается получением результатов, представляющих ценность для них.</w:t>
      </w:r>
    </w:p>
    <w:p w:rsidR="009F4B3D" w:rsidRPr="009F4B3D" w:rsidRDefault="009F4B3D" w:rsidP="009F4B3D">
      <w:pPr>
        <w:ind w:firstLine="709"/>
        <w:jc w:val="both"/>
      </w:pPr>
      <w:r w:rsidRPr="009F4B3D">
        <w:t xml:space="preserve">Игровые действия опираются на знания, умения и навыки, приобретённые на занятиях, они обеспечивают учащимся возможность принимать рациональные, </w:t>
      </w:r>
      <w:r w:rsidRPr="009F4B3D">
        <w:lastRenderedPageBreak/>
        <w:t xml:space="preserve">эффективные решения, оценивать себя и окружающих критически. Применяя игру как форму обучения, учителю важно быть уверенным в целесообразности её использования. </w:t>
      </w:r>
    </w:p>
    <w:p w:rsidR="009F4B3D" w:rsidRPr="009F4B3D" w:rsidRDefault="009F4B3D" w:rsidP="009F4B3D">
      <w:pPr>
        <w:ind w:firstLine="709"/>
        <w:jc w:val="both"/>
      </w:pPr>
      <w:r w:rsidRPr="009F4B3D">
        <w:t>Приведем примеры дидактических игр, которые применяют на практике учителя.</w:t>
      </w:r>
    </w:p>
    <w:p w:rsidR="009F4B3D" w:rsidRPr="009F4B3D" w:rsidRDefault="009F4B3D" w:rsidP="009F4B3D">
      <w:pPr>
        <w:ind w:firstLine="709"/>
        <w:jc w:val="both"/>
      </w:pPr>
      <w:r w:rsidRPr="009F4B3D">
        <w:t>а) Игры - упражнения. Игровая деятельность может быть организована в коллективных и групповых формах, но всё же более индивидуализирована. Её используют при закреплении материала, проверке знаний учащихся, во внеклассной работе. Пример: «Пятый лишний». На уроке естествознания учащимся предлагается найти в данном наборе названий (растения одного семейства, животные отряда и др.) одно случайно попавшее в этот список.</w:t>
      </w:r>
    </w:p>
    <w:p w:rsidR="009F4B3D" w:rsidRPr="009F4B3D" w:rsidRDefault="009F4B3D" w:rsidP="009F4B3D">
      <w:pPr>
        <w:ind w:firstLine="709"/>
        <w:jc w:val="both"/>
      </w:pPr>
      <w:r w:rsidRPr="009F4B3D">
        <w:t xml:space="preserve">б) Игра-поиск. Учащимся предлагается найти в рассказе, к примеру, растения семейства Розоцветных, названия которых вперемежку с растениями других семейств, встречаются по ходу рассказа учителя. Для проведения таких игр не требуется специального оборудования, они занимают мало времени, но дают хорошие результаты </w:t>
      </w:r>
      <w:r w:rsidRPr="009F4B3D">
        <w:rPr>
          <w:color w:val="000000"/>
        </w:rPr>
        <w:t>[85]</w:t>
      </w:r>
      <w:r w:rsidRPr="009F4B3D">
        <w:t>.</w:t>
      </w:r>
    </w:p>
    <w:p w:rsidR="009F4B3D" w:rsidRPr="009F4B3D" w:rsidRDefault="009F4B3D" w:rsidP="009F4B3D">
      <w:pPr>
        <w:ind w:firstLine="709"/>
        <w:jc w:val="both"/>
      </w:pPr>
      <w:r w:rsidRPr="009F4B3D">
        <w:t>в) Игры - соревнование. Сюда можно отнести конкурсы, викторины, имитации телевизионных конкурсов и т.д. Данные игры можно проводить как на уроке, так и во внеклассной работе.</w:t>
      </w:r>
    </w:p>
    <w:p w:rsidR="009F4B3D" w:rsidRPr="009F4B3D" w:rsidRDefault="009F4B3D" w:rsidP="009F4B3D">
      <w:pPr>
        <w:ind w:firstLine="709"/>
        <w:jc w:val="both"/>
      </w:pPr>
      <w:r w:rsidRPr="009F4B3D">
        <w:t>г) Сюжетно - ролевые игры. Их особенность в том, что учащиеся исполняют роли, а сами игр наполнены глубоким и интересным содержанием, соответствующим определенным задачам, поставленным учителем. Это «Пресс-конференция», «Круглый стол» и др. Учащиеся могут исполнять роли специалистов сельского хозяйства, историка, филолога, археолога и др. Роли, которые ставят учеников в позицию исследователя, преследуют не только познавательные цели, но и профессиональную ориентацию. В процессе такой игры создаются благоприятные условия для удовлетворения широкого круга интересов, желаний, запросов, творческих устремлений учащихся.</w:t>
      </w:r>
    </w:p>
    <w:p w:rsidR="009F4B3D" w:rsidRPr="009F4B3D" w:rsidRDefault="009F4B3D" w:rsidP="009F4B3D">
      <w:pPr>
        <w:ind w:firstLine="709"/>
        <w:jc w:val="both"/>
      </w:pPr>
      <w:r w:rsidRPr="009F4B3D">
        <w:t xml:space="preserve">д) Познавательные игры - путешествия. В предлагаемой игре учащиеся могут совершать «путешествия» на континенты, в различные географические пояса, климатические зоны и т.д. В игре могут сообщаться и новые для учащихся сведения и проверяться уже имеющиеся знания. Игра - путешествие обычно проводится после изучения темы или нескольких тем раздела с целью выявления уровня знаний учащихся. За каждую «станцию» выставляются отметки </w:t>
      </w:r>
      <w:r w:rsidRPr="009F4B3D">
        <w:rPr>
          <w:color w:val="000000"/>
        </w:rPr>
        <w:t>[86]</w:t>
      </w:r>
      <w:r w:rsidRPr="009F4B3D">
        <w:t>.</w:t>
      </w:r>
    </w:p>
    <w:p w:rsidR="009F4B3D" w:rsidRPr="009F4B3D" w:rsidRDefault="009F4B3D" w:rsidP="009F4B3D">
      <w:pPr>
        <w:ind w:firstLine="709"/>
        <w:jc w:val="both"/>
      </w:pPr>
      <w:r w:rsidRPr="009F4B3D">
        <w:t xml:space="preserve">Активизация познавательной деятельности посредством дидактической игры осуществляется через избирательную направленность личности ребёнка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т.е. возникает познавательный интерес. Систематически укрепляясь и развиваясь познавательный </w:t>
      </w:r>
      <w:proofErr w:type="gramStart"/>
      <w:r w:rsidRPr="009F4B3D">
        <w:t>интерес</w:t>
      </w:r>
      <w:proofErr w:type="gramEnd"/>
      <w:r w:rsidRPr="009F4B3D">
        <w:t xml:space="preserve"> становится основой положительного отношения к учению, повышения уровня успеваемости. Познавательный интерес носит (поисковый характер). Под его влиянием у младшего школьника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r>
        <w:t>.</w:t>
      </w:r>
      <w:r w:rsidRPr="009F4B3D">
        <w:t xml:space="preserve"> </w:t>
      </w:r>
    </w:p>
    <w:p w:rsidR="009F4B3D" w:rsidRPr="009F4B3D" w:rsidRDefault="009F4B3D" w:rsidP="009F4B3D">
      <w:pPr>
        <w:pStyle w:val="a3"/>
        <w:spacing w:after="0" w:line="360" w:lineRule="auto"/>
        <w:ind w:left="454"/>
        <w:jc w:val="both"/>
        <w:rPr>
          <w:rFonts w:ascii="Times New Roman" w:hAnsi="Times New Roman"/>
          <w:sz w:val="28"/>
          <w:szCs w:val="28"/>
        </w:rPr>
      </w:pPr>
      <w:bookmarkStart w:id="0" w:name="_GoBack"/>
      <w:bookmarkEnd w:id="0"/>
    </w:p>
    <w:sectPr w:rsidR="009F4B3D" w:rsidRPr="009F4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B24"/>
    <w:multiLevelType w:val="hybridMultilevel"/>
    <w:tmpl w:val="E1309F94"/>
    <w:lvl w:ilvl="0" w:tplc="9B0A5A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11B63"/>
    <w:multiLevelType w:val="hybridMultilevel"/>
    <w:tmpl w:val="E1309F94"/>
    <w:lvl w:ilvl="0" w:tplc="9B0A5A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D"/>
    <w:rsid w:val="00674AAB"/>
    <w:rsid w:val="00854087"/>
    <w:rsid w:val="009F4B3D"/>
    <w:rsid w:val="00BB7CEE"/>
    <w:rsid w:val="00DA7769"/>
    <w:rsid w:val="00ED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4B3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9F4B3D"/>
    <w:rPr>
      <w:rFonts w:ascii="Calibri" w:eastAsia="Calibri" w:hAnsi="Calibri" w:cs="Times New Roman"/>
    </w:rPr>
  </w:style>
  <w:style w:type="paragraph" w:styleId="a5">
    <w:name w:val="Normal (Web)"/>
    <w:aliases w:val="Обычный (веб) Знак1,Обычный (веб) Знак Знак,Обычный (веб) Знак,Обычный (Web),Знак Знак, Знак Знак,Обычный (Web)1,Знак4 Знак,Знак4,Знак4 Знак Знак,Знак4 Знак Знак Знак Знак"/>
    <w:basedOn w:val="a"/>
    <w:link w:val="2"/>
    <w:uiPriority w:val="99"/>
    <w:qFormat/>
    <w:rsid w:val="009F4B3D"/>
    <w:pPr>
      <w:spacing w:before="100" w:beforeAutospacing="1" w:after="100" w:afterAutospacing="1"/>
      <w:ind w:firstLine="300"/>
    </w:pPr>
  </w:style>
  <w:style w:type="character" w:customStyle="1" w:styleId="2">
    <w:name w:val="Обычный (веб) Знак2"/>
    <w:aliases w:val="Обычный (веб) Знак1 Знак,Обычный (веб) Знак Знак Знак,Обычный (веб) Знак Знак1,Обычный (Web) Знак,Знак Знак Знак, Знак Знак Знак,Обычный (Web)1 Знак,Знак4 Знак Знак1,Знак4 Знак1,Знак4 Знак Знак Знак,Знак4 Знак Знак Знак Знак Знак"/>
    <w:basedOn w:val="a0"/>
    <w:link w:val="a5"/>
    <w:uiPriority w:val="99"/>
    <w:rsid w:val="009F4B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4B3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9F4B3D"/>
    <w:rPr>
      <w:rFonts w:ascii="Calibri" w:eastAsia="Calibri" w:hAnsi="Calibri" w:cs="Times New Roman"/>
    </w:rPr>
  </w:style>
  <w:style w:type="paragraph" w:styleId="a5">
    <w:name w:val="Normal (Web)"/>
    <w:aliases w:val="Обычный (веб) Знак1,Обычный (веб) Знак Знак,Обычный (веб) Знак,Обычный (Web),Знак Знак, Знак Знак,Обычный (Web)1,Знак4 Знак,Знак4,Знак4 Знак Знак,Знак4 Знак Знак Знак Знак"/>
    <w:basedOn w:val="a"/>
    <w:link w:val="2"/>
    <w:uiPriority w:val="99"/>
    <w:qFormat/>
    <w:rsid w:val="009F4B3D"/>
    <w:pPr>
      <w:spacing w:before="100" w:beforeAutospacing="1" w:after="100" w:afterAutospacing="1"/>
      <w:ind w:firstLine="300"/>
    </w:pPr>
  </w:style>
  <w:style w:type="character" w:customStyle="1" w:styleId="2">
    <w:name w:val="Обычный (веб) Знак2"/>
    <w:aliases w:val="Обычный (веб) Знак1 Знак,Обычный (веб) Знак Знак Знак,Обычный (веб) Знак Знак1,Обычный (Web) Знак,Знак Знак Знак, Знак Знак Знак,Обычный (Web)1 Знак,Знак4 Знак Знак1,Знак4 Знак1,Знак4 Знак Знак Знак,Знак4 Знак Знак Знак Знак Знак"/>
    <w:basedOn w:val="a0"/>
    <w:link w:val="a5"/>
    <w:uiPriority w:val="99"/>
    <w:rsid w:val="009F4B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2023-05-12T15:24:00Z</dcterms:created>
  <dcterms:modified xsi:type="dcterms:W3CDTF">2023-05-13T18:51:00Z</dcterms:modified>
</cp:coreProperties>
</file>